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040C" w14:textId="0A44354D" w:rsidR="00075A6B" w:rsidRPr="00075A6B" w:rsidRDefault="00075A6B" w:rsidP="00075A6B">
      <w:pPr>
        <w:spacing w:before="100" w:beforeAutospacing="1" w:after="100" w:afterAutospacing="1" w:line="240" w:lineRule="auto"/>
        <w:jc w:val="both"/>
        <w:outlineLvl w:val="0"/>
        <w:rPr>
          <w:rFonts w:ascii="Times New Roman" w:eastAsia="Times New Roman" w:hAnsi="Times New Roman" w:cs="Times New Roman"/>
          <w:b/>
          <w:bCs/>
          <w:kern w:val="36"/>
          <w:sz w:val="32"/>
          <w:szCs w:val="32"/>
          <w:lang w:eastAsia="en-GB"/>
          <w14:ligatures w14:val="none"/>
        </w:rPr>
      </w:pPr>
      <w:r w:rsidRPr="00075A6B">
        <w:rPr>
          <w:rFonts w:ascii="Times New Roman" w:eastAsia="Times New Roman" w:hAnsi="Times New Roman" w:cs="Times New Roman"/>
          <w:b/>
          <w:bCs/>
          <w:kern w:val="36"/>
          <w:sz w:val="32"/>
          <w:szCs w:val="32"/>
          <w:lang w:eastAsia="en-GB"/>
          <w14:ligatures w14:val="none"/>
        </w:rPr>
        <w:t>A Life Prolonged, A Voice Unheard: Why India Must Talk About Living Will</w:t>
      </w:r>
      <w:r w:rsidR="00525E37">
        <w:rPr>
          <w:rFonts w:ascii="Times New Roman" w:eastAsia="Times New Roman" w:hAnsi="Times New Roman" w:cs="Times New Roman"/>
          <w:b/>
          <w:bCs/>
          <w:kern w:val="36"/>
          <w:sz w:val="32"/>
          <w:szCs w:val="32"/>
          <w:lang w:eastAsia="en-GB"/>
          <w14:ligatures w14:val="none"/>
        </w:rPr>
        <w:t>s.</w:t>
      </w:r>
    </w:p>
    <w:p w14:paraId="4E03FBC7" w14:textId="4C314BA1" w:rsidR="00075A6B" w:rsidRPr="00075A6B" w:rsidRDefault="00075A6B" w:rsidP="00075A6B">
      <w:pPr>
        <w:spacing w:before="100" w:beforeAutospacing="1" w:after="100" w:afterAutospacing="1" w:line="240" w:lineRule="auto"/>
        <w:jc w:val="both"/>
        <w:rPr>
          <w:rFonts w:ascii="Times New Roman" w:eastAsia="Times New Roman" w:hAnsi="Times New Roman" w:cs="Times New Roman"/>
          <w:kern w:val="0"/>
          <w:sz w:val="22"/>
          <w:szCs w:val="22"/>
          <w:lang w:eastAsia="en-GB"/>
          <w14:ligatures w14:val="none"/>
        </w:rPr>
      </w:pPr>
      <w:r w:rsidRPr="00075A6B">
        <w:rPr>
          <w:rFonts w:ascii="Times New Roman" w:eastAsia="Times New Roman" w:hAnsi="Times New Roman" w:cs="Times New Roman"/>
          <w:kern w:val="0"/>
          <w:sz w:val="22"/>
          <w:szCs w:val="22"/>
          <w:lang w:eastAsia="en-GB"/>
          <w14:ligatures w14:val="none"/>
        </w:rPr>
        <w:t>Some stories do not end when life changes</w:t>
      </w:r>
      <w:r w:rsidR="00D81057">
        <w:rPr>
          <w:rFonts w:ascii="Times New Roman" w:eastAsia="Times New Roman" w:hAnsi="Times New Roman" w:cs="Times New Roman"/>
          <w:kern w:val="0"/>
          <w:sz w:val="22"/>
          <w:szCs w:val="22"/>
          <w:lang w:eastAsia="en-GB"/>
          <w14:ligatures w14:val="none"/>
        </w:rPr>
        <w:t>.</w:t>
      </w:r>
      <w:r w:rsidRPr="00075A6B">
        <w:rPr>
          <w:rFonts w:ascii="Times New Roman" w:eastAsia="Times New Roman" w:hAnsi="Times New Roman" w:cs="Times New Roman"/>
          <w:kern w:val="0"/>
          <w:sz w:val="22"/>
          <w:szCs w:val="22"/>
          <w:lang w:eastAsia="en-GB"/>
          <w14:ligatures w14:val="none"/>
        </w:rPr>
        <w:t xml:space="preserve"> </w:t>
      </w:r>
      <w:r w:rsidR="00D81057">
        <w:rPr>
          <w:rFonts w:ascii="Times New Roman" w:eastAsia="Times New Roman" w:hAnsi="Times New Roman" w:cs="Times New Roman"/>
          <w:kern w:val="0"/>
          <w:sz w:val="22"/>
          <w:szCs w:val="22"/>
          <w:lang w:eastAsia="en-GB"/>
          <w14:ligatures w14:val="none"/>
        </w:rPr>
        <w:t>Th</w:t>
      </w:r>
      <w:r w:rsidRPr="00075A6B">
        <w:rPr>
          <w:rFonts w:ascii="Times New Roman" w:eastAsia="Times New Roman" w:hAnsi="Times New Roman" w:cs="Times New Roman"/>
          <w:kern w:val="0"/>
          <w:sz w:val="22"/>
          <w:szCs w:val="22"/>
          <w:lang w:eastAsia="en-GB"/>
          <w14:ligatures w14:val="none"/>
        </w:rPr>
        <w:t>ey stretch on, quietly, painfully, long after hope has faded. The case of Harish Rana is one such story. It is not just about a young man who never recovered from a devastating brain injury. It is about everything that followed the silence, the uncertainty, the years of waiting without direction</w:t>
      </w:r>
      <w:r w:rsidR="00341022">
        <w:rPr>
          <w:rFonts w:ascii="Times New Roman" w:eastAsia="Times New Roman" w:hAnsi="Times New Roman" w:cs="Times New Roman"/>
          <w:kern w:val="0"/>
          <w:sz w:val="22"/>
          <w:szCs w:val="22"/>
          <w:lang w:eastAsia="en-GB"/>
          <w14:ligatures w14:val="none"/>
        </w:rPr>
        <w:t>, without guidance.</w:t>
      </w:r>
    </w:p>
    <w:p w14:paraId="09DEDCB6" w14:textId="77777777" w:rsidR="00075A6B" w:rsidRPr="00075A6B" w:rsidRDefault="00075A6B" w:rsidP="00075A6B">
      <w:pPr>
        <w:spacing w:before="100" w:beforeAutospacing="1" w:after="100" w:afterAutospacing="1" w:line="240" w:lineRule="auto"/>
        <w:jc w:val="both"/>
        <w:rPr>
          <w:rFonts w:ascii="Times New Roman" w:eastAsia="Times New Roman" w:hAnsi="Times New Roman" w:cs="Times New Roman"/>
          <w:kern w:val="0"/>
          <w:sz w:val="22"/>
          <w:szCs w:val="22"/>
          <w:lang w:eastAsia="en-GB"/>
          <w14:ligatures w14:val="none"/>
        </w:rPr>
      </w:pPr>
      <w:r w:rsidRPr="00075A6B">
        <w:rPr>
          <w:rFonts w:ascii="Times New Roman" w:eastAsia="Times New Roman" w:hAnsi="Times New Roman" w:cs="Times New Roman"/>
          <w:kern w:val="0"/>
          <w:sz w:val="22"/>
          <w:szCs w:val="22"/>
          <w:lang w:eastAsia="en-GB"/>
          <w14:ligatures w14:val="none"/>
        </w:rPr>
        <w:t>Harish Rana was once a young student with a future ahead of him. After a tragic accident, he was left in a state where he could neither respond nor recover. His body survived, but the life he knew was gone. For years, he remained dependent on medical support, unable to communicate his wishes, unable to decide for himself.</w:t>
      </w:r>
    </w:p>
    <w:p w14:paraId="45C5D64F" w14:textId="5DA9A2E7" w:rsidR="00075A6B" w:rsidRPr="00525E37" w:rsidRDefault="00075A6B" w:rsidP="00075A6B">
      <w:pPr>
        <w:spacing w:before="100" w:beforeAutospacing="1" w:after="100" w:afterAutospacing="1" w:line="240" w:lineRule="auto"/>
        <w:jc w:val="both"/>
        <w:rPr>
          <w:rFonts w:ascii="Times New Roman" w:eastAsia="Times New Roman" w:hAnsi="Times New Roman" w:cs="Times New Roman"/>
          <w:b/>
          <w:bCs/>
          <w:i/>
          <w:iCs/>
          <w:kern w:val="0"/>
          <w:lang w:eastAsia="en-GB"/>
          <w14:ligatures w14:val="none"/>
        </w:rPr>
      </w:pPr>
      <w:r w:rsidRPr="00525E37">
        <w:rPr>
          <w:rFonts w:ascii="Times New Roman" w:eastAsia="Times New Roman" w:hAnsi="Times New Roman" w:cs="Times New Roman"/>
          <w:b/>
          <w:bCs/>
          <w:i/>
          <w:iCs/>
          <w:kern w:val="0"/>
          <w:lang w:eastAsia="en-GB"/>
          <w14:ligatures w14:val="none"/>
        </w:rPr>
        <w:t xml:space="preserve">And that is where the real burden began not for him alone, but </w:t>
      </w:r>
      <w:r w:rsidR="00DD431A" w:rsidRPr="00525E37">
        <w:rPr>
          <w:rFonts w:ascii="Times New Roman" w:eastAsia="Times New Roman" w:hAnsi="Times New Roman" w:cs="Times New Roman"/>
          <w:b/>
          <w:bCs/>
          <w:i/>
          <w:iCs/>
          <w:kern w:val="0"/>
          <w:lang w:eastAsia="en-GB"/>
          <w14:ligatures w14:val="none"/>
        </w:rPr>
        <w:t xml:space="preserve">also </w:t>
      </w:r>
      <w:r w:rsidRPr="00525E37">
        <w:rPr>
          <w:rFonts w:ascii="Times New Roman" w:eastAsia="Times New Roman" w:hAnsi="Times New Roman" w:cs="Times New Roman"/>
          <w:b/>
          <w:bCs/>
          <w:i/>
          <w:iCs/>
          <w:kern w:val="0"/>
          <w:lang w:eastAsia="en-GB"/>
          <w14:ligatures w14:val="none"/>
        </w:rPr>
        <w:t>for his family.</w:t>
      </w:r>
    </w:p>
    <w:p w14:paraId="51BB6446" w14:textId="22FD029A" w:rsidR="00075A6B" w:rsidRPr="00075A6B" w:rsidRDefault="00075A6B" w:rsidP="00075A6B">
      <w:pPr>
        <w:spacing w:before="100" w:beforeAutospacing="1" w:after="100" w:afterAutospacing="1" w:line="240" w:lineRule="auto"/>
        <w:jc w:val="both"/>
        <w:rPr>
          <w:rFonts w:ascii="Times New Roman" w:eastAsia="Times New Roman" w:hAnsi="Times New Roman" w:cs="Times New Roman"/>
          <w:kern w:val="0"/>
          <w:sz w:val="22"/>
          <w:szCs w:val="22"/>
          <w:lang w:eastAsia="en-GB"/>
          <w14:ligatures w14:val="none"/>
        </w:rPr>
      </w:pPr>
      <w:r w:rsidRPr="00075A6B">
        <w:rPr>
          <w:rFonts w:ascii="Times New Roman" w:eastAsia="Times New Roman" w:hAnsi="Times New Roman" w:cs="Times New Roman"/>
          <w:kern w:val="0"/>
          <w:sz w:val="22"/>
          <w:szCs w:val="22"/>
          <w:lang w:eastAsia="en-GB"/>
          <w14:ligatures w14:val="none"/>
        </w:rPr>
        <w:t>In India, families do not give up easily. They hold on, often beyond reason, driven by love, duty, and the fear of regret</w:t>
      </w:r>
      <w:r w:rsidR="00F05345">
        <w:rPr>
          <w:rFonts w:ascii="Times New Roman" w:eastAsia="Times New Roman" w:hAnsi="Times New Roman" w:cs="Times New Roman"/>
          <w:kern w:val="0"/>
          <w:sz w:val="22"/>
          <w:szCs w:val="22"/>
          <w:lang w:eastAsia="en-GB"/>
          <w14:ligatures w14:val="none"/>
        </w:rPr>
        <w:t xml:space="preserve"> and guilt.</w:t>
      </w:r>
      <w:r w:rsidRPr="00075A6B">
        <w:rPr>
          <w:rFonts w:ascii="Times New Roman" w:eastAsia="Times New Roman" w:hAnsi="Times New Roman" w:cs="Times New Roman"/>
          <w:kern w:val="0"/>
          <w:sz w:val="22"/>
          <w:szCs w:val="22"/>
          <w:lang w:eastAsia="en-GB"/>
          <w14:ligatures w14:val="none"/>
        </w:rPr>
        <w:t xml:space="preserve"> But what happens when holding on turns into years of emotional and financial strain? When every day becomes a question with no answer</w:t>
      </w:r>
      <w:r w:rsidR="00525E37">
        <w:rPr>
          <w:rFonts w:ascii="Times New Roman" w:eastAsia="Times New Roman" w:hAnsi="Times New Roman" w:cs="Times New Roman"/>
          <w:kern w:val="0"/>
          <w:sz w:val="22"/>
          <w:szCs w:val="22"/>
          <w:lang w:eastAsia="en-GB"/>
          <w14:ligatures w14:val="none"/>
        </w:rPr>
        <w:t>!</w:t>
      </w:r>
    </w:p>
    <w:p w14:paraId="1D02A786" w14:textId="22382444" w:rsidR="00075A6B" w:rsidRPr="00075A6B" w:rsidRDefault="00075A6B" w:rsidP="00075A6B">
      <w:pPr>
        <w:spacing w:before="100" w:beforeAutospacing="1" w:after="100" w:afterAutospacing="1" w:line="240" w:lineRule="auto"/>
        <w:jc w:val="both"/>
        <w:rPr>
          <w:rFonts w:ascii="Times New Roman" w:eastAsia="Times New Roman" w:hAnsi="Times New Roman" w:cs="Times New Roman"/>
          <w:kern w:val="0"/>
          <w:sz w:val="22"/>
          <w:szCs w:val="22"/>
          <w:lang w:eastAsia="en-GB"/>
          <w14:ligatures w14:val="none"/>
        </w:rPr>
      </w:pPr>
      <w:r w:rsidRPr="00075A6B">
        <w:rPr>
          <w:rFonts w:ascii="Times New Roman" w:eastAsia="Times New Roman" w:hAnsi="Times New Roman" w:cs="Times New Roman"/>
          <w:kern w:val="0"/>
          <w:sz w:val="22"/>
          <w:szCs w:val="22"/>
          <w:lang w:eastAsia="en-GB"/>
          <w14:ligatures w14:val="none"/>
        </w:rPr>
        <w:t>Caregiver burden is often spoken about in clinical terms, but in reality, it is deeply human. It is the exhaustion of watching a loved one remain unchanged</w:t>
      </w:r>
      <w:r w:rsidR="000B255E">
        <w:rPr>
          <w:rFonts w:ascii="Times New Roman" w:eastAsia="Times New Roman" w:hAnsi="Times New Roman" w:cs="Times New Roman"/>
          <w:kern w:val="0"/>
          <w:sz w:val="22"/>
          <w:szCs w:val="22"/>
          <w:lang w:eastAsia="en-GB"/>
          <w14:ligatures w14:val="none"/>
        </w:rPr>
        <w:t xml:space="preserve"> and totally unresponsive</w:t>
      </w:r>
      <w:r w:rsidRPr="00075A6B">
        <w:rPr>
          <w:rFonts w:ascii="Times New Roman" w:eastAsia="Times New Roman" w:hAnsi="Times New Roman" w:cs="Times New Roman"/>
          <w:kern w:val="0"/>
          <w:sz w:val="22"/>
          <w:szCs w:val="22"/>
          <w:lang w:eastAsia="en-GB"/>
          <w14:ligatures w14:val="none"/>
        </w:rPr>
        <w:t>. It is the quiet breaking down of hope. It is the emotional weight of making decisions no one feels prepared to make.</w:t>
      </w:r>
    </w:p>
    <w:p w14:paraId="09E18E35" w14:textId="1CD2E00F" w:rsidR="00075A6B" w:rsidRPr="00075A6B" w:rsidRDefault="00075A6B" w:rsidP="00075A6B">
      <w:pPr>
        <w:spacing w:before="100" w:beforeAutospacing="1" w:after="100" w:afterAutospacing="1" w:line="240" w:lineRule="auto"/>
        <w:jc w:val="both"/>
        <w:rPr>
          <w:rFonts w:ascii="Times New Roman" w:eastAsia="Times New Roman" w:hAnsi="Times New Roman" w:cs="Times New Roman"/>
          <w:kern w:val="0"/>
          <w:sz w:val="22"/>
          <w:szCs w:val="22"/>
          <w:lang w:eastAsia="en-GB"/>
          <w14:ligatures w14:val="none"/>
        </w:rPr>
      </w:pPr>
      <w:r w:rsidRPr="00075A6B">
        <w:rPr>
          <w:rFonts w:ascii="Times New Roman" w:eastAsia="Times New Roman" w:hAnsi="Times New Roman" w:cs="Times New Roman"/>
          <w:kern w:val="0"/>
          <w:sz w:val="22"/>
          <w:szCs w:val="22"/>
          <w:lang w:eastAsia="en-GB"/>
          <w14:ligatures w14:val="none"/>
        </w:rPr>
        <w:t xml:space="preserve">Alongside this is a harsh </w:t>
      </w:r>
      <w:r w:rsidR="00525E37">
        <w:rPr>
          <w:rFonts w:ascii="Times New Roman" w:eastAsia="Times New Roman" w:hAnsi="Times New Roman" w:cs="Times New Roman"/>
          <w:kern w:val="0"/>
          <w:sz w:val="22"/>
          <w:szCs w:val="22"/>
          <w:lang w:eastAsia="en-GB"/>
          <w14:ligatures w14:val="none"/>
        </w:rPr>
        <w:t>reality</w:t>
      </w:r>
      <w:r w:rsidRPr="00075A6B">
        <w:rPr>
          <w:rFonts w:ascii="Times New Roman" w:eastAsia="Times New Roman" w:hAnsi="Times New Roman" w:cs="Times New Roman"/>
          <w:kern w:val="0"/>
          <w:sz w:val="22"/>
          <w:szCs w:val="22"/>
          <w:lang w:eastAsia="en-GB"/>
          <w14:ligatures w14:val="none"/>
        </w:rPr>
        <w:t xml:space="preserve"> that many hesitate to acknowledge</w:t>
      </w:r>
      <w:r w:rsidR="00525E37">
        <w:rPr>
          <w:rFonts w:ascii="Times New Roman" w:eastAsia="Times New Roman" w:hAnsi="Times New Roman" w:cs="Times New Roman"/>
          <w:kern w:val="0"/>
          <w:sz w:val="22"/>
          <w:szCs w:val="22"/>
          <w:lang w:eastAsia="en-GB"/>
          <w14:ligatures w14:val="none"/>
        </w:rPr>
        <w:t xml:space="preserve"> -</w:t>
      </w:r>
      <w:r w:rsidRPr="00075A6B">
        <w:rPr>
          <w:rFonts w:ascii="Times New Roman" w:eastAsia="Times New Roman" w:hAnsi="Times New Roman" w:cs="Times New Roman"/>
          <w:kern w:val="0"/>
          <w:sz w:val="22"/>
          <w:szCs w:val="22"/>
          <w:lang w:eastAsia="en-GB"/>
          <w14:ligatures w14:val="none"/>
        </w:rPr>
        <w:t xml:space="preserve"> long-term medical care is expensive. Over time, the costs accumulate. Hospital visits, procedures, medications, supportive care each step adds to a growing financial strain. Families that begin with stability can slowly find themselves struggling, even facing the possibility of </w:t>
      </w:r>
      <w:r w:rsidR="00525E37">
        <w:rPr>
          <w:rFonts w:ascii="Times New Roman" w:eastAsia="Times New Roman" w:hAnsi="Times New Roman" w:cs="Times New Roman"/>
          <w:kern w:val="0"/>
          <w:sz w:val="22"/>
          <w:szCs w:val="22"/>
          <w:lang w:eastAsia="en-GB"/>
          <w14:ligatures w14:val="none"/>
        </w:rPr>
        <w:t xml:space="preserve">complete </w:t>
      </w:r>
      <w:r w:rsidRPr="00075A6B">
        <w:rPr>
          <w:rFonts w:ascii="Times New Roman" w:eastAsia="Times New Roman" w:hAnsi="Times New Roman" w:cs="Times New Roman"/>
          <w:kern w:val="0"/>
          <w:sz w:val="22"/>
          <w:szCs w:val="22"/>
          <w:lang w:eastAsia="en-GB"/>
          <w14:ligatures w14:val="none"/>
        </w:rPr>
        <w:t>financial collapse.</w:t>
      </w:r>
    </w:p>
    <w:p w14:paraId="2D194885" w14:textId="69EA2BC7" w:rsidR="00075A6B" w:rsidRPr="00525E37" w:rsidRDefault="00075A6B" w:rsidP="00075A6B">
      <w:pPr>
        <w:spacing w:before="100" w:beforeAutospacing="1" w:after="100" w:afterAutospacing="1" w:line="240" w:lineRule="auto"/>
        <w:jc w:val="both"/>
        <w:rPr>
          <w:rFonts w:ascii="Times New Roman" w:eastAsia="Times New Roman" w:hAnsi="Times New Roman" w:cs="Times New Roman"/>
          <w:b/>
          <w:bCs/>
          <w:kern w:val="0"/>
          <w:lang w:eastAsia="en-GB"/>
          <w14:ligatures w14:val="none"/>
        </w:rPr>
      </w:pPr>
      <w:r w:rsidRPr="00525E37">
        <w:rPr>
          <w:rFonts w:ascii="Times New Roman" w:eastAsia="Times New Roman" w:hAnsi="Times New Roman" w:cs="Times New Roman"/>
          <w:b/>
          <w:bCs/>
          <w:i/>
          <w:iCs/>
          <w:kern w:val="0"/>
          <w:lang w:eastAsia="en-GB"/>
          <w14:ligatures w14:val="none"/>
        </w:rPr>
        <w:t xml:space="preserve">Yet, despite all this suffering, there is no one to </w:t>
      </w:r>
      <w:proofErr w:type="gramStart"/>
      <w:r w:rsidRPr="00525E37">
        <w:rPr>
          <w:rFonts w:ascii="Times New Roman" w:eastAsia="Times New Roman" w:hAnsi="Times New Roman" w:cs="Times New Roman"/>
          <w:b/>
          <w:bCs/>
          <w:i/>
          <w:iCs/>
          <w:kern w:val="0"/>
          <w:lang w:eastAsia="en-GB"/>
          <w14:ligatures w14:val="none"/>
        </w:rPr>
        <w:t>blame</w:t>
      </w:r>
      <w:r w:rsidR="00525E37">
        <w:rPr>
          <w:rFonts w:ascii="Times New Roman" w:eastAsia="Times New Roman" w:hAnsi="Times New Roman" w:cs="Times New Roman"/>
          <w:b/>
          <w:bCs/>
          <w:kern w:val="0"/>
          <w:lang w:eastAsia="en-GB"/>
          <w14:ligatures w14:val="none"/>
        </w:rPr>
        <w:t xml:space="preserve"> !</w:t>
      </w:r>
      <w:proofErr w:type="gramEnd"/>
    </w:p>
    <w:p w14:paraId="3DFFD1CF" w14:textId="700C9329" w:rsidR="00075A6B" w:rsidRPr="00075A6B" w:rsidRDefault="00075A6B" w:rsidP="00075A6B">
      <w:pPr>
        <w:spacing w:before="100" w:beforeAutospacing="1" w:after="100" w:afterAutospacing="1" w:line="240" w:lineRule="auto"/>
        <w:jc w:val="both"/>
        <w:rPr>
          <w:rFonts w:ascii="Times New Roman" w:eastAsia="Times New Roman" w:hAnsi="Times New Roman" w:cs="Times New Roman"/>
          <w:kern w:val="0"/>
          <w:sz w:val="22"/>
          <w:szCs w:val="22"/>
          <w:lang w:eastAsia="en-GB"/>
          <w14:ligatures w14:val="none"/>
        </w:rPr>
      </w:pPr>
      <w:r w:rsidRPr="00075A6B">
        <w:rPr>
          <w:rFonts w:ascii="Times New Roman" w:eastAsia="Times New Roman" w:hAnsi="Times New Roman" w:cs="Times New Roman"/>
          <w:kern w:val="0"/>
          <w:sz w:val="22"/>
          <w:szCs w:val="22"/>
          <w:lang w:eastAsia="en-GB"/>
          <w14:ligatures w14:val="none"/>
        </w:rPr>
        <w:t>Doctors continue treatment because that is what they are trained to do</w:t>
      </w:r>
      <w:r w:rsidR="000B255E">
        <w:rPr>
          <w:rFonts w:ascii="Times New Roman" w:eastAsia="Times New Roman" w:hAnsi="Times New Roman" w:cs="Times New Roman"/>
          <w:kern w:val="0"/>
          <w:sz w:val="22"/>
          <w:szCs w:val="22"/>
          <w:lang w:eastAsia="en-GB"/>
          <w14:ligatures w14:val="none"/>
        </w:rPr>
        <w:t xml:space="preserve"> -</w:t>
      </w:r>
      <w:r w:rsidRPr="00075A6B">
        <w:rPr>
          <w:rFonts w:ascii="Times New Roman" w:eastAsia="Times New Roman" w:hAnsi="Times New Roman" w:cs="Times New Roman"/>
          <w:kern w:val="0"/>
          <w:sz w:val="22"/>
          <w:szCs w:val="22"/>
          <w:lang w:eastAsia="en-GB"/>
          <w14:ligatures w14:val="none"/>
        </w:rPr>
        <w:t xml:space="preserve"> to preserve life. Families continue care because love does not come with an off-switch. The system continues forward because there are no clear conversations guiding when</w:t>
      </w:r>
      <w:r w:rsidR="000A4611">
        <w:rPr>
          <w:rFonts w:ascii="Times New Roman" w:eastAsia="Times New Roman" w:hAnsi="Times New Roman" w:cs="Times New Roman"/>
          <w:kern w:val="0"/>
          <w:sz w:val="22"/>
          <w:szCs w:val="22"/>
          <w:lang w:eastAsia="en-GB"/>
          <w14:ligatures w14:val="none"/>
        </w:rPr>
        <w:t xml:space="preserve"> and where</w:t>
      </w:r>
      <w:r w:rsidRPr="00075A6B">
        <w:rPr>
          <w:rFonts w:ascii="Times New Roman" w:eastAsia="Times New Roman" w:hAnsi="Times New Roman" w:cs="Times New Roman"/>
          <w:kern w:val="0"/>
          <w:sz w:val="22"/>
          <w:szCs w:val="22"/>
          <w:lang w:eastAsia="en-GB"/>
          <w14:ligatures w14:val="none"/>
        </w:rPr>
        <w:t xml:space="preserve"> to </w:t>
      </w:r>
      <w:r w:rsidR="002B105D">
        <w:rPr>
          <w:rFonts w:ascii="Times New Roman" w:eastAsia="Times New Roman" w:hAnsi="Times New Roman" w:cs="Times New Roman"/>
          <w:kern w:val="0"/>
          <w:sz w:val="22"/>
          <w:szCs w:val="22"/>
          <w:lang w:eastAsia="en-GB"/>
          <w14:ligatures w14:val="none"/>
        </w:rPr>
        <w:t>stop</w:t>
      </w:r>
      <w:r w:rsidR="004F3FBC">
        <w:rPr>
          <w:rFonts w:ascii="Times New Roman" w:eastAsia="Times New Roman" w:hAnsi="Times New Roman" w:cs="Times New Roman"/>
          <w:kern w:val="0"/>
          <w:sz w:val="22"/>
          <w:szCs w:val="22"/>
          <w:lang w:eastAsia="en-GB"/>
          <w14:ligatures w14:val="none"/>
        </w:rPr>
        <w:t>.</w:t>
      </w:r>
    </w:p>
    <w:p w14:paraId="1A20D495" w14:textId="77777777" w:rsidR="00075A6B" w:rsidRPr="00525E37" w:rsidRDefault="00075A6B" w:rsidP="00075A6B">
      <w:pPr>
        <w:spacing w:before="100" w:beforeAutospacing="1" w:after="100" w:afterAutospacing="1" w:line="240" w:lineRule="auto"/>
        <w:jc w:val="both"/>
        <w:rPr>
          <w:rFonts w:ascii="Times New Roman" w:eastAsia="Times New Roman" w:hAnsi="Times New Roman" w:cs="Times New Roman"/>
          <w:b/>
          <w:bCs/>
          <w:i/>
          <w:iCs/>
          <w:kern w:val="0"/>
          <w:lang w:eastAsia="en-GB"/>
          <w14:ligatures w14:val="none"/>
        </w:rPr>
      </w:pPr>
      <w:r w:rsidRPr="00525E37">
        <w:rPr>
          <w:rFonts w:ascii="Times New Roman" w:eastAsia="Times New Roman" w:hAnsi="Times New Roman" w:cs="Times New Roman"/>
          <w:b/>
          <w:bCs/>
          <w:i/>
          <w:iCs/>
          <w:kern w:val="0"/>
          <w:lang w:eastAsia="en-GB"/>
          <w14:ligatures w14:val="none"/>
        </w:rPr>
        <w:t>What is missing is not effort. It is awareness.</w:t>
      </w:r>
    </w:p>
    <w:p w14:paraId="78881E8F" w14:textId="361E3ABC" w:rsidR="00075A6B" w:rsidRPr="00075A6B" w:rsidRDefault="00075A6B" w:rsidP="00075A6B">
      <w:pPr>
        <w:spacing w:before="100" w:beforeAutospacing="1" w:after="100" w:afterAutospacing="1" w:line="240" w:lineRule="auto"/>
        <w:jc w:val="both"/>
        <w:rPr>
          <w:rFonts w:ascii="Times New Roman" w:eastAsia="Times New Roman" w:hAnsi="Times New Roman" w:cs="Times New Roman"/>
          <w:kern w:val="0"/>
          <w:sz w:val="22"/>
          <w:szCs w:val="22"/>
          <w:lang w:eastAsia="en-GB"/>
          <w14:ligatures w14:val="none"/>
        </w:rPr>
      </w:pPr>
      <w:r w:rsidRPr="00075A6B">
        <w:rPr>
          <w:rFonts w:ascii="Times New Roman" w:eastAsia="Times New Roman" w:hAnsi="Times New Roman" w:cs="Times New Roman"/>
          <w:kern w:val="0"/>
          <w:sz w:val="22"/>
          <w:szCs w:val="22"/>
          <w:lang w:eastAsia="en-GB"/>
          <w14:ligatures w14:val="none"/>
        </w:rPr>
        <w:t>In Harish Rana’s case, there was no living will</w:t>
      </w:r>
      <w:r w:rsidR="004F3FBC">
        <w:rPr>
          <w:rFonts w:ascii="Times New Roman" w:eastAsia="Times New Roman" w:hAnsi="Times New Roman" w:cs="Times New Roman"/>
          <w:kern w:val="0"/>
          <w:sz w:val="22"/>
          <w:szCs w:val="22"/>
          <w:lang w:eastAsia="en-GB"/>
          <w14:ligatures w14:val="none"/>
        </w:rPr>
        <w:t>,</w:t>
      </w:r>
      <w:r w:rsidRPr="00075A6B">
        <w:rPr>
          <w:rFonts w:ascii="Times New Roman" w:eastAsia="Times New Roman" w:hAnsi="Times New Roman" w:cs="Times New Roman"/>
          <w:kern w:val="0"/>
          <w:sz w:val="22"/>
          <w:szCs w:val="22"/>
          <w:lang w:eastAsia="en-GB"/>
          <w14:ligatures w14:val="none"/>
        </w:rPr>
        <w:t xml:space="preserve"> no written record of what he would have wanted if he could no longer </w:t>
      </w:r>
      <w:r w:rsidR="004F3FBC">
        <w:rPr>
          <w:rFonts w:ascii="Times New Roman" w:eastAsia="Times New Roman" w:hAnsi="Times New Roman" w:cs="Times New Roman"/>
          <w:kern w:val="0"/>
          <w:sz w:val="22"/>
          <w:szCs w:val="22"/>
          <w:lang w:eastAsia="en-GB"/>
          <w14:ligatures w14:val="none"/>
        </w:rPr>
        <w:t>communicate</w:t>
      </w:r>
      <w:r w:rsidRPr="00075A6B">
        <w:rPr>
          <w:rFonts w:ascii="Times New Roman" w:eastAsia="Times New Roman" w:hAnsi="Times New Roman" w:cs="Times New Roman"/>
          <w:kern w:val="0"/>
          <w:sz w:val="22"/>
          <w:szCs w:val="22"/>
          <w:lang w:eastAsia="en-GB"/>
          <w14:ligatures w14:val="none"/>
        </w:rPr>
        <w:t>. Without this, the responsibility shifted entirely to the family. And that responsibility is not just heavy</w:t>
      </w:r>
      <w:r w:rsidR="004F3FBC">
        <w:rPr>
          <w:rFonts w:ascii="Times New Roman" w:eastAsia="Times New Roman" w:hAnsi="Times New Roman" w:cs="Times New Roman"/>
          <w:kern w:val="0"/>
          <w:sz w:val="22"/>
          <w:szCs w:val="22"/>
          <w:lang w:eastAsia="en-GB"/>
          <w14:ligatures w14:val="none"/>
        </w:rPr>
        <w:t xml:space="preserve">, </w:t>
      </w:r>
      <w:r w:rsidRPr="00075A6B">
        <w:rPr>
          <w:rFonts w:ascii="Times New Roman" w:eastAsia="Times New Roman" w:hAnsi="Times New Roman" w:cs="Times New Roman"/>
          <w:kern w:val="0"/>
          <w:sz w:val="22"/>
          <w:szCs w:val="22"/>
          <w:lang w:eastAsia="en-GB"/>
          <w14:ligatures w14:val="none"/>
        </w:rPr>
        <w:t>it is overwhelming.</w:t>
      </w:r>
    </w:p>
    <w:p w14:paraId="19094A44" w14:textId="6C57720C" w:rsidR="00075A6B" w:rsidRPr="00075A6B" w:rsidRDefault="00075A6B" w:rsidP="00075A6B">
      <w:pPr>
        <w:spacing w:before="100" w:beforeAutospacing="1" w:after="100" w:afterAutospacing="1" w:line="240" w:lineRule="auto"/>
        <w:jc w:val="both"/>
        <w:rPr>
          <w:rFonts w:ascii="Times New Roman" w:eastAsia="Times New Roman" w:hAnsi="Times New Roman" w:cs="Times New Roman"/>
          <w:kern w:val="0"/>
          <w:sz w:val="22"/>
          <w:szCs w:val="22"/>
          <w:lang w:eastAsia="en-GB"/>
          <w14:ligatures w14:val="none"/>
        </w:rPr>
      </w:pPr>
      <w:r w:rsidRPr="00075A6B">
        <w:rPr>
          <w:rFonts w:ascii="Times New Roman" w:eastAsia="Times New Roman" w:hAnsi="Times New Roman" w:cs="Times New Roman"/>
          <w:kern w:val="0"/>
          <w:sz w:val="22"/>
          <w:szCs w:val="22"/>
          <w:lang w:eastAsia="en-GB"/>
          <w14:ligatures w14:val="none"/>
        </w:rPr>
        <w:t xml:space="preserve">A living will </w:t>
      </w:r>
      <w:proofErr w:type="gramStart"/>
      <w:r w:rsidRPr="00075A6B">
        <w:rPr>
          <w:rFonts w:ascii="Times New Roman" w:eastAsia="Times New Roman" w:hAnsi="Times New Roman" w:cs="Times New Roman"/>
          <w:kern w:val="0"/>
          <w:sz w:val="22"/>
          <w:szCs w:val="22"/>
          <w:lang w:eastAsia="en-GB"/>
          <w14:ligatures w14:val="none"/>
        </w:rPr>
        <w:t>is</w:t>
      </w:r>
      <w:proofErr w:type="gramEnd"/>
      <w:r w:rsidRPr="00075A6B">
        <w:rPr>
          <w:rFonts w:ascii="Times New Roman" w:eastAsia="Times New Roman" w:hAnsi="Times New Roman" w:cs="Times New Roman"/>
          <w:kern w:val="0"/>
          <w:sz w:val="22"/>
          <w:szCs w:val="22"/>
          <w:lang w:eastAsia="en-GB"/>
          <w14:ligatures w14:val="none"/>
        </w:rPr>
        <w:t xml:space="preserve"> a simple but powerful idea. It allows a person to state their wishes in advance what kind of treatment they would accept, and what they would not, if they were unable to speak for themselves. It does not take away hope. It brings clarity</w:t>
      </w:r>
      <w:r w:rsidR="004D4B1A">
        <w:rPr>
          <w:rFonts w:ascii="Times New Roman" w:eastAsia="Times New Roman" w:hAnsi="Times New Roman" w:cs="Times New Roman"/>
          <w:kern w:val="0"/>
          <w:sz w:val="22"/>
          <w:szCs w:val="22"/>
          <w:lang w:eastAsia="en-GB"/>
          <w14:ligatures w14:val="none"/>
        </w:rPr>
        <w:t xml:space="preserve"> and dignity.</w:t>
      </w:r>
    </w:p>
    <w:p w14:paraId="1472BEFD" w14:textId="77777777" w:rsidR="00075A6B" w:rsidRPr="00075A6B" w:rsidRDefault="00075A6B" w:rsidP="00075A6B">
      <w:pPr>
        <w:spacing w:before="100" w:beforeAutospacing="1" w:after="100" w:afterAutospacing="1" w:line="240" w:lineRule="auto"/>
        <w:jc w:val="both"/>
        <w:rPr>
          <w:rFonts w:ascii="Times New Roman" w:eastAsia="Times New Roman" w:hAnsi="Times New Roman" w:cs="Times New Roman"/>
          <w:kern w:val="0"/>
          <w:sz w:val="22"/>
          <w:szCs w:val="22"/>
          <w:lang w:eastAsia="en-GB"/>
          <w14:ligatures w14:val="none"/>
        </w:rPr>
      </w:pPr>
      <w:r w:rsidRPr="00075A6B">
        <w:rPr>
          <w:rFonts w:ascii="Times New Roman" w:eastAsia="Times New Roman" w:hAnsi="Times New Roman" w:cs="Times New Roman"/>
          <w:kern w:val="0"/>
          <w:sz w:val="22"/>
          <w:szCs w:val="22"/>
          <w:lang w:eastAsia="en-GB"/>
          <w14:ligatures w14:val="none"/>
        </w:rPr>
        <w:t>Without such clarity, decisions are delayed. Treatment continues, even when its benefits are uncertain. Families hesitate, fearing guilt. Doctors proceed, unsure of the patient’s true wishes. The result is a prolonged journey with no clear direction.</w:t>
      </w:r>
    </w:p>
    <w:p w14:paraId="1115B0CD" w14:textId="77777777" w:rsidR="00075A6B" w:rsidRPr="00075A6B" w:rsidRDefault="00075A6B" w:rsidP="00075A6B">
      <w:pPr>
        <w:spacing w:before="100" w:beforeAutospacing="1" w:after="100" w:afterAutospacing="1" w:line="240" w:lineRule="auto"/>
        <w:jc w:val="both"/>
        <w:rPr>
          <w:rFonts w:ascii="Times New Roman" w:eastAsia="Times New Roman" w:hAnsi="Times New Roman" w:cs="Times New Roman"/>
          <w:kern w:val="0"/>
          <w:sz w:val="22"/>
          <w:szCs w:val="22"/>
          <w:lang w:eastAsia="en-GB"/>
          <w14:ligatures w14:val="none"/>
        </w:rPr>
      </w:pPr>
      <w:r w:rsidRPr="00075A6B">
        <w:rPr>
          <w:rFonts w:ascii="Times New Roman" w:eastAsia="Times New Roman" w:hAnsi="Times New Roman" w:cs="Times New Roman"/>
          <w:kern w:val="0"/>
          <w:sz w:val="22"/>
          <w:szCs w:val="22"/>
          <w:lang w:eastAsia="en-GB"/>
          <w14:ligatures w14:val="none"/>
        </w:rPr>
        <w:t>Eventually, in this case, a decision was made to withdraw life-sustaining treatment. It was not sudden. It came after years of uncertainty. It came after the realization that continuing medical support was not restoring life, but only extending a state with no possibility of recovery.</w:t>
      </w:r>
    </w:p>
    <w:p w14:paraId="082C677E" w14:textId="77777777" w:rsidR="00075A6B" w:rsidRPr="00525E37" w:rsidRDefault="00075A6B" w:rsidP="00075A6B">
      <w:pPr>
        <w:spacing w:before="100" w:beforeAutospacing="1" w:after="100" w:afterAutospacing="1" w:line="240" w:lineRule="auto"/>
        <w:jc w:val="both"/>
        <w:rPr>
          <w:rFonts w:ascii="Times New Roman" w:eastAsia="Times New Roman" w:hAnsi="Times New Roman" w:cs="Times New Roman"/>
          <w:b/>
          <w:bCs/>
          <w:i/>
          <w:iCs/>
          <w:kern w:val="0"/>
          <w:lang w:eastAsia="en-GB"/>
          <w14:ligatures w14:val="none"/>
        </w:rPr>
      </w:pPr>
      <w:r w:rsidRPr="00525E37">
        <w:rPr>
          <w:rFonts w:ascii="Times New Roman" w:eastAsia="Times New Roman" w:hAnsi="Times New Roman" w:cs="Times New Roman"/>
          <w:b/>
          <w:bCs/>
          <w:i/>
          <w:iCs/>
          <w:kern w:val="0"/>
          <w:lang w:eastAsia="en-GB"/>
          <w14:ligatures w14:val="none"/>
        </w:rPr>
        <w:lastRenderedPageBreak/>
        <w:t>This is where many misunderstand.</w:t>
      </w:r>
    </w:p>
    <w:p w14:paraId="2A8AF709" w14:textId="784879F5" w:rsidR="00075A6B" w:rsidRPr="00075A6B" w:rsidRDefault="00075A6B" w:rsidP="00075A6B">
      <w:pPr>
        <w:spacing w:before="100" w:beforeAutospacing="1" w:after="100" w:afterAutospacing="1" w:line="240" w:lineRule="auto"/>
        <w:jc w:val="both"/>
        <w:rPr>
          <w:rFonts w:ascii="Times New Roman" w:eastAsia="Times New Roman" w:hAnsi="Times New Roman" w:cs="Times New Roman"/>
          <w:kern w:val="0"/>
          <w:sz w:val="22"/>
          <w:szCs w:val="22"/>
          <w:lang w:eastAsia="en-GB"/>
          <w14:ligatures w14:val="none"/>
        </w:rPr>
      </w:pPr>
      <w:r w:rsidRPr="00075A6B">
        <w:rPr>
          <w:rFonts w:ascii="Times New Roman" w:eastAsia="Times New Roman" w:hAnsi="Times New Roman" w:cs="Times New Roman"/>
          <w:kern w:val="0"/>
          <w:sz w:val="22"/>
          <w:szCs w:val="22"/>
          <w:lang w:eastAsia="en-GB"/>
          <w14:ligatures w14:val="none"/>
        </w:rPr>
        <w:t>Choosing to stop certain treatments is not the same as giving up. It is not an act of harm. It is an acceptance that medicine has limits, and that dignity matters just as much as survival.</w:t>
      </w:r>
    </w:p>
    <w:p w14:paraId="3033D8D5" w14:textId="77777777" w:rsidR="00075A6B" w:rsidRPr="00075A6B" w:rsidRDefault="00075A6B" w:rsidP="00075A6B">
      <w:pPr>
        <w:spacing w:before="100" w:beforeAutospacing="1" w:after="100" w:afterAutospacing="1" w:line="240" w:lineRule="auto"/>
        <w:jc w:val="both"/>
        <w:rPr>
          <w:rFonts w:ascii="Times New Roman" w:eastAsia="Times New Roman" w:hAnsi="Times New Roman" w:cs="Times New Roman"/>
          <w:kern w:val="0"/>
          <w:sz w:val="22"/>
          <w:szCs w:val="22"/>
          <w:lang w:eastAsia="en-GB"/>
          <w14:ligatures w14:val="none"/>
        </w:rPr>
      </w:pPr>
      <w:r w:rsidRPr="00075A6B">
        <w:rPr>
          <w:rFonts w:ascii="Times New Roman" w:eastAsia="Times New Roman" w:hAnsi="Times New Roman" w:cs="Times New Roman"/>
          <w:kern w:val="0"/>
          <w:sz w:val="22"/>
          <w:szCs w:val="22"/>
          <w:lang w:eastAsia="en-GB"/>
          <w14:ligatures w14:val="none"/>
        </w:rPr>
        <w:t>In India, conversations about death are often avoided. Families rarely discuss what they would want in such situations. It is seen as uncomfortable, even unnecessary. But avoiding the conversation does not protect anyone. It simply shifts the burden to a moment of crisis, when decisions are hardest to make.</w:t>
      </w:r>
    </w:p>
    <w:p w14:paraId="50121E92" w14:textId="77777777" w:rsidR="00075A6B" w:rsidRPr="00525E37" w:rsidRDefault="00075A6B" w:rsidP="00075A6B">
      <w:pPr>
        <w:spacing w:before="100" w:beforeAutospacing="1" w:after="100" w:afterAutospacing="1" w:line="240" w:lineRule="auto"/>
        <w:jc w:val="both"/>
        <w:rPr>
          <w:rFonts w:ascii="Times New Roman" w:eastAsia="Times New Roman" w:hAnsi="Times New Roman" w:cs="Times New Roman"/>
          <w:b/>
          <w:bCs/>
          <w:i/>
          <w:iCs/>
          <w:kern w:val="0"/>
          <w:lang w:eastAsia="en-GB"/>
          <w14:ligatures w14:val="none"/>
        </w:rPr>
      </w:pPr>
      <w:r w:rsidRPr="00525E37">
        <w:rPr>
          <w:rFonts w:ascii="Times New Roman" w:eastAsia="Times New Roman" w:hAnsi="Times New Roman" w:cs="Times New Roman"/>
          <w:b/>
          <w:bCs/>
          <w:i/>
          <w:iCs/>
          <w:kern w:val="0"/>
          <w:lang w:eastAsia="en-GB"/>
          <w14:ligatures w14:val="none"/>
        </w:rPr>
        <w:t>We need to change this.</w:t>
      </w:r>
    </w:p>
    <w:p w14:paraId="622BB3E8" w14:textId="77777777" w:rsidR="00075A6B" w:rsidRPr="00075A6B" w:rsidRDefault="00075A6B" w:rsidP="00075A6B">
      <w:pPr>
        <w:spacing w:before="100" w:beforeAutospacing="1" w:after="100" w:afterAutospacing="1" w:line="240" w:lineRule="auto"/>
        <w:jc w:val="both"/>
        <w:rPr>
          <w:rFonts w:ascii="Times New Roman" w:eastAsia="Times New Roman" w:hAnsi="Times New Roman" w:cs="Times New Roman"/>
          <w:kern w:val="0"/>
          <w:sz w:val="22"/>
          <w:szCs w:val="22"/>
          <w:lang w:eastAsia="en-GB"/>
          <w14:ligatures w14:val="none"/>
        </w:rPr>
      </w:pPr>
      <w:r w:rsidRPr="00075A6B">
        <w:rPr>
          <w:rFonts w:ascii="Times New Roman" w:eastAsia="Times New Roman" w:hAnsi="Times New Roman" w:cs="Times New Roman"/>
          <w:kern w:val="0"/>
          <w:sz w:val="22"/>
          <w:szCs w:val="22"/>
          <w:lang w:eastAsia="en-GB"/>
          <w14:ligatures w14:val="none"/>
        </w:rPr>
        <w:t>Talking about living wills should become as normal as planning for any other stage of life. It is not about expecting the worst. It is about being prepared, about ensuring that our values guide our care even when we cannot speak.</w:t>
      </w:r>
    </w:p>
    <w:p w14:paraId="41A1C890" w14:textId="367BB048" w:rsidR="00075A6B" w:rsidRPr="00075A6B" w:rsidRDefault="00075A6B" w:rsidP="00075A6B">
      <w:pPr>
        <w:spacing w:before="100" w:beforeAutospacing="1" w:after="100" w:afterAutospacing="1" w:line="240" w:lineRule="auto"/>
        <w:jc w:val="both"/>
        <w:rPr>
          <w:rFonts w:ascii="Times New Roman" w:eastAsia="Times New Roman" w:hAnsi="Times New Roman" w:cs="Times New Roman"/>
          <w:kern w:val="0"/>
          <w:sz w:val="22"/>
          <w:szCs w:val="22"/>
          <w:lang w:eastAsia="en-GB"/>
          <w14:ligatures w14:val="none"/>
        </w:rPr>
      </w:pPr>
      <w:r w:rsidRPr="00075A6B">
        <w:rPr>
          <w:rFonts w:ascii="Times New Roman" w:eastAsia="Times New Roman" w:hAnsi="Times New Roman" w:cs="Times New Roman"/>
          <w:kern w:val="0"/>
          <w:sz w:val="22"/>
          <w:szCs w:val="22"/>
          <w:lang w:eastAsia="en-GB"/>
          <w14:ligatures w14:val="none"/>
        </w:rPr>
        <w:t xml:space="preserve">Equally important is the role of palliative </w:t>
      </w:r>
      <w:r w:rsidR="0038580C">
        <w:rPr>
          <w:rFonts w:ascii="Times New Roman" w:eastAsia="Times New Roman" w:hAnsi="Times New Roman" w:cs="Times New Roman"/>
          <w:kern w:val="0"/>
          <w:sz w:val="22"/>
          <w:szCs w:val="22"/>
          <w:lang w:eastAsia="en-GB"/>
          <w14:ligatures w14:val="none"/>
        </w:rPr>
        <w:t>care-</w:t>
      </w:r>
      <w:r w:rsidRPr="00075A6B">
        <w:rPr>
          <w:rFonts w:ascii="Times New Roman" w:eastAsia="Times New Roman" w:hAnsi="Times New Roman" w:cs="Times New Roman"/>
          <w:kern w:val="0"/>
          <w:sz w:val="22"/>
          <w:szCs w:val="22"/>
          <w:lang w:eastAsia="en-GB"/>
          <w14:ligatures w14:val="none"/>
        </w:rPr>
        <w:t xml:space="preserve"> an area that remains underused and often misunderstood. Palliative care is not about stopping treatment. It is about focusing on comfort, on quality of life, on supporting both the patient and the family through difficult moments.</w:t>
      </w:r>
    </w:p>
    <w:p w14:paraId="76980AC2" w14:textId="77777777" w:rsidR="00075A6B" w:rsidRPr="00075A6B" w:rsidRDefault="00075A6B" w:rsidP="00075A6B">
      <w:pPr>
        <w:spacing w:before="100" w:beforeAutospacing="1" w:after="100" w:afterAutospacing="1" w:line="240" w:lineRule="auto"/>
        <w:jc w:val="both"/>
        <w:rPr>
          <w:rFonts w:ascii="Times New Roman" w:eastAsia="Times New Roman" w:hAnsi="Times New Roman" w:cs="Times New Roman"/>
          <w:kern w:val="0"/>
          <w:sz w:val="22"/>
          <w:szCs w:val="22"/>
          <w:lang w:eastAsia="en-GB"/>
          <w14:ligatures w14:val="none"/>
        </w:rPr>
      </w:pPr>
      <w:r w:rsidRPr="00075A6B">
        <w:rPr>
          <w:rFonts w:ascii="Times New Roman" w:eastAsia="Times New Roman" w:hAnsi="Times New Roman" w:cs="Times New Roman"/>
          <w:kern w:val="0"/>
          <w:sz w:val="22"/>
          <w:szCs w:val="22"/>
          <w:lang w:eastAsia="en-GB"/>
          <w14:ligatures w14:val="none"/>
        </w:rPr>
        <w:t>In situations where recovery is no longer possible, early involvement of palliative care can make a significant difference. It can reduce unnecessary interventions, ease emotional distress, and help families navigate decisions with support rather than confusion.</w:t>
      </w:r>
    </w:p>
    <w:p w14:paraId="0BE2DD1E" w14:textId="5F598730" w:rsidR="00075A6B" w:rsidRPr="00075A6B" w:rsidRDefault="00075A6B" w:rsidP="00075A6B">
      <w:pPr>
        <w:spacing w:before="100" w:beforeAutospacing="1" w:after="100" w:afterAutospacing="1" w:line="240" w:lineRule="auto"/>
        <w:jc w:val="both"/>
        <w:rPr>
          <w:rFonts w:ascii="Times New Roman" w:eastAsia="Times New Roman" w:hAnsi="Times New Roman" w:cs="Times New Roman"/>
          <w:kern w:val="0"/>
          <w:sz w:val="22"/>
          <w:szCs w:val="22"/>
          <w:lang w:eastAsia="en-GB"/>
          <w14:ligatures w14:val="none"/>
        </w:rPr>
      </w:pPr>
      <w:r w:rsidRPr="00075A6B">
        <w:rPr>
          <w:rFonts w:ascii="Times New Roman" w:eastAsia="Times New Roman" w:hAnsi="Times New Roman" w:cs="Times New Roman"/>
          <w:kern w:val="0"/>
          <w:sz w:val="22"/>
          <w:szCs w:val="22"/>
          <w:lang w:eastAsia="en-GB"/>
          <w14:ligatures w14:val="none"/>
        </w:rPr>
        <w:t>The story of Harish Rana is not an isolated one.</w:t>
      </w:r>
      <w:r w:rsidR="00525E37">
        <w:rPr>
          <w:rFonts w:ascii="Times New Roman" w:eastAsia="Times New Roman" w:hAnsi="Times New Roman" w:cs="Times New Roman"/>
          <w:kern w:val="0"/>
          <w:sz w:val="22"/>
          <w:szCs w:val="22"/>
          <w:lang w:eastAsia="en-GB"/>
          <w14:ligatures w14:val="none"/>
        </w:rPr>
        <w:t xml:space="preserve"> </w:t>
      </w:r>
      <w:r w:rsidR="00B9685F">
        <w:rPr>
          <w:rFonts w:ascii="Times New Roman" w:eastAsia="Times New Roman" w:hAnsi="Times New Roman" w:cs="Times New Roman"/>
          <w:kern w:val="0"/>
          <w:sz w:val="22"/>
          <w:szCs w:val="22"/>
          <w:lang w:eastAsia="en-GB"/>
          <w14:ligatures w14:val="none"/>
        </w:rPr>
        <w:t xml:space="preserve">In </w:t>
      </w:r>
      <w:proofErr w:type="gramStart"/>
      <w:r w:rsidR="00B9685F">
        <w:rPr>
          <w:rFonts w:ascii="Times New Roman" w:eastAsia="Times New Roman" w:hAnsi="Times New Roman" w:cs="Times New Roman"/>
          <w:kern w:val="0"/>
          <w:sz w:val="22"/>
          <w:szCs w:val="22"/>
          <w:lang w:eastAsia="en-GB"/>
          <w14:ligatures w14:val="none"/>
        </w:rPr>
        <w:t>1972 ,</w:t>
      </w:r>
      <w:proofErr w:type="gramEnd"/>
      <w:r w:rsidR="00B9685F">
        <w:rPr>
          <w:rFonts w:ascii="Times New Roman" w:eastAsia="Times New Roman" w:hAnsi="Times New Roman" w:cs="Times New Roman"/>
          <w:kern w:val="0"/>
          <w:sz w:val="22"/>
          <w:szCs w:val="22"/>
          <w:lang w:eastAsia="en-GB"/>
          <w14:ligatures w14:val="none"/>
        </w:rPr>
        <w:t xml:space="preserve"> a young nurse in Mumbai, Aruna </w:t>
      </w:r>
      <w:proofErr w:type="spellStart"/>
      <w:r w:rsidR="00B9685F">
        <w:rPr>
          <w:rFonts w:ascii="Times New Roman" w:eastAsia="Times New Roman" w:hAnsi="Times New Roman" w:cs="Times New Roman"/>
          <w:kern w:val="0"/>
          <w:sz w:val="22"/>
          <w:szCs w:val="22"/>
          <w:lang w:eastAsia="en-GB"/>
          <w14:ligatures w14:val="none"/>
        </w:rPr>
        <w:t>Shaunbag</w:t>
      </w:r>
      <w:proofErr w:type="spellEnd"/>
      <w:r w:rsidR="00B9685F">
        <w:rPr>
          <w:rFonts w:ascii="Times New Roman" w:eastAsia="Times New Roman" w:hAnsi="Times New Roman" w:cs="Times New Roman"/>
          <w:kern w:val="0"/>
          <w:sz w:val="22"/>
          <w:szCs w:val="22"/>
          <w:lang w:eastAsia="en-GB"/>
          <w14:ligatures w14:val="none"/>
        </w:rPr>
        <w:t xml:space="preserve"> was so brutally </w:t>
      </w:r>
      <w:proofErr w:type="gramStart"/>
      <w:r w:rsidR="00B9685F">
        <w:rPr>
          <w:rFonts w:ascii="Times New Roman" w:eastAsia="Times New Roman" w:hAnsi="Times New Roman" w:cs="Times New Roman"/>
          <w:kern w:val="0"/>
          <w:sz w:val="22"/>
          <w:szCs w:val="22"/>
          <w:lang w:eastAsia="en-GB"/>
          <w14:ligatures w14:val="none"/>
        </w:rPr>
        <w:t>assaulted  that</w:t>
      </w:r>
      <w:proofErr w:type="gramEnd"/>
      <w:r w:rsidR="00B9685F">
        <w:rPr>
          <w:rFonts w:ascii="Times New Roman" w:eastAsia="Times New Roman" w:hAnsi="Times New Roman" w:cs="Times New Roman"/>
          <w:kern w:val="0"/>
          <w:sz w:val="22"/>
          <w:szCs w:val="22"/>
          <w:lang w:eastAsia="en-GB"/>
          <w14:ligatures w14:val="none"/>
        </w:rPr>
        <w:t xml:space="preserve"> she went into coma and remained in a vegetative state for more than four decades. As there were no guidelines in those days in our medical and legal systems, she went </w:t>
      </w:r>
      <w:proofErr w:type="gramStart"/>
      <w:r w:rsidR="00B9685F">
        <w:rPr>
          <w:rFonts w:ascii="Times New Roman" w:eastAsia="Times New Roman" w:hAnsi="Times New Roman" w:cs="Times New Roman"/>
          <w:kern w:val="0"/>
          <w:sz w:val="22"/>
          <w:szCs w:val="22"/>
          <w:lang w:eastAsia="en-GB"/>
          <w14:ligatures w14:val="none"/>
        </w:rPr>
        <w:t>through  what</w:t>
      </w:r>
      <w:proofErr w:type="gramEnd"/>
      <w:r w:rsidR="00B9685F">
        <w:rPr>
          <w:rFonts w:ascii="Times New Roman" w:eastAsia="Times New Roman" w:hAnsi="Times New Roman" w:cs="Times New Roman"/>
          <w:kern w:val="0"/>
          <w:sz w:val="22"/>
          <w:szCs w:val="22"/>
          <w:lang w:eastAsia="en-GB"/>
          <w14:ligatures w14:val="none"/>
        </w:rPr>
        <w:t xml:space="preserve"> none of us would dare to think about. </w:t>
      </w:r>
      <w:r w:rsidRPr="00075A6B">
        <w:rPr>
          <w:rFonts w:ascii="Times New Roman" w:eastAsia="Times New Roman" w:hAnsi="Times New Roman" w:cs="Times New Roman"/>
          <w:kern w:val="0"/>
          <w:sz w:val="22"/>
          <w:szCs w:val="22"/>
          <w:lang w:eastAsia="en-GB"/>
          <w14:ligatures w14:val="none"/>
        </w:rPr>
        <w:t>Across the country, there are countless families facing similar situations quietly, privately, without guidance. The difference is that most of these stories are never spoken about.</w:t>
      </w:r>
      <w:r w:rsidR="00145BED">
        <w:rPr>
          <w:rFonts w:ascii="Times New Roman" w:eastAsia="Times New Roman" w:hAnsi="Times New Roman" w:cs="Times New Roman"/>
          <w:kern w:val="0"/>
          <w:sz w:val="22"/>
          <w:szCs w:val="22"/>
          <w:lang w:eastAsia="en-GB"/>
          <w14:ligatures w14:val="none"/>
        </w:rPr>
        <w:t xml:space="preserve"> </w:t>
      </w:r>
      <w:proofErr w:type="gramStart"/>
      <w:r w:rsidRPr="00075A6B">
        <w:rPr>
          <w:rFonts w:ascii="Times New Roman" w:eastAsia="Times New Roman" w:hAnsi="Times New Roman" w:cs="Times New Roman"/>
          <w:kern w:val="0"/>
          <w:sz w:val="22"/>
          <w:szCs w:val="22"/>
          <w:lang w:eastAsia="en-GB"/>
          <w14:ligatures w14:val="none"/>
        </w:rPr>
        <w:t>If</w:t>
      </w:r>
      <w:proofErr w:type="gramEnd"/>
      <w:r w:rsidRPr="00075A6B">
        <w:rPr>
          <w:rFonts w:ascii="Times New Roman" w:eastAsia="Times New Roman" w:hAnsi="Times New Roman" w:cs="Times New Roman"/>
          <w:kern w:val="0"/>
          <w:sz w:val="22"/>
          <w:szCs w:val="22"/>
          <w:lang w:eastAsia="en-GB"/>
          <w14:ligatures w14:val="none"/>
        </w:rPr>
        <w:t xml:space="preserve"> there is one lesson to take from this, it is simple but urgent:</w:t>
      </w:r>
    </w:p>
    <w:p w14:paraId="1949838B" w14:textId="77777777" w:rsidR="00075A6B" w:rsidRDefault="00075A6B" w:rsidP="00075A6B">
      <w:pPr>
        <w:spacing w:before="100" w:beforeAutospacing="1" w:after="100" w:afterAutospacing="1" w:line="240" w:lineRule="auto"/>
        <w:jc w:val="both"/>
        <w:rPr>
          <w:rFonts w:ascii="Times New Roman" w:eastAsia="Times New Roman" w:hAnsi="Times New Roman" w:cs="Times New Roman"/>
          <w:b/>
          <w:bCs/>
          <w:i/>
          <w:iCs/>
          <w:kern w:val="0"/>
          <w:lang w:eastAsia="en-GB"/>
          <w14:ligatures w14:val="none"/>
        </w:rPr>
      </w:pPr>
      <w:r w:rsidRPr="00B9685F">
        <w:rPr>
          <w:rFonts w:ascii="Times New Roman" w:eastAsia="Times New Roman" w:hAnsi="Times New Roman" w:cs="Times New Roman"/>
          <w:b/>
          <w:bCs/>
          <w:i/>
          <w:iCs/>
          <w:kern w:val="0"/>
          <w:lang w:eastAsia="en-GB"/>
          <w14:ligatures w14:val="none"/>
        </w:rPr>
        <w:t>We must start planning for the moments we hope will never come.</w:t>
      </w:r>
    </w:p>
    <w:p w14:paraId="22D701EA" w14:textId="651D609E" w:rsidR="002B365F" w:rsidRPr="00B9685F" w:rsidRDefault="002B365F" w:rsidP="00075A6B">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There are serious lessons to </w:t>
      </w:r>
      <w:proofErr w:type="gramStart"/>
      <w:r>
        <w:rPr>
          <w:rFonts w:ascii="Times New Roman" w:eastAsia="Times New Roman" w:hAnsi="Times New Roman" w:cs="Times New Roman"/>
          <w:kern w:val="0"/>
          <w:lang w:eastAsia="en-GB"/>
          <w14:ligatures w14:val="none"/>
        </w:rPr>
        <w:t xml:space="preserve">be </w:t>
      </w:r>
      <w:r w:rsidR="00B9685F">
        <w:rPr>
          <w:rFonts w:ascii="Times New Roman" w:eastAsia="Times New Roman" w:hAnsi="Times New Roman" w:cs="Times New Roman"/>
          <w:kern w:val="0"/>
          <w:lang w:eastAsia="en-GB"/>
          <w14:ligatures w14:val="none"/>
        </w:rPr>
        <w:t xml:space="preserve"> learn</w:t>
      </w:r>
      <w:r>
        <w:rPr>
          <w:rFonts w:ascii="Times New Roman" w:eastAsia="Times New Roman" w:hAnsi="Times New Roman" w:cs="Times New Roman"/>
          <w:kern w:val="0"/>
          <w:lang w:eastAsia="en-GB"/>
          <w14:ligatures w14:val="none"/>
        </w:rPr>
        <w:t>t</w:t>
      </w:r>
      <w:proofErr w:type="gramEnd"/>
      <w:r w:rsidR="00B9685F">
        <w:rPr>
          <w:rFonts w:ascii="Times New Roman" w:eastAsia="Times New Roman" w:hAnsi="Times New Roman" w:cs="Times New Roman"/>
          <w:kern w:val="0"/>
          <w:lang w:eastAsia="en-GB"/>
          <w14:ligatures w14:val="none"/>
        </w:rPr>
        <w:t xml:space="preserve"> from</w:t>
      </w:r>
      <w:r>
        <w:rPr>
          <w:rFonts w:ascii="Times New Roman" w:eastAsia="Times New Roman" w:hAnsi="Times New Roman" w:cs="Times New Roman"/>
          <w:kern w:val="0"/>
          <w:lang w:eastAsia="en-GB"/>
          <w14:ligatures w14:val="none"/>
        </w:rPr>
        <w:t xml:space="preserve"> the lives </w:t>
      </w:r>
      <w:proofErr w:type="gramStart"/>
      <w:r>
        <w:rPr>
          <w:rFonts w:ascii="Times New Roman" w:eastAsia="Times New Roman" w:hAnsi="Times New Roman" w:cs="Times New Roman"/>
          <w:kern w:val="0"/>
          <w:lang w:eastAsia="en-GB"/>
          <w14:ligatures w14:val="none"/>
        </w:rPr>
        <w:t xml:space="preserve">of </w:t>
      </w:r>
      <w:r w:rsidR="00B9685F">
        <w:rPr>
          <w:rFonts w:ascii="Times New Roman" w:eastAsia="Times New Roman" w:hAnsi="Times New Roman" w:cs="Times New Roman"/>
          <w:kern w:val="0"/>
          <w:lang w:eastAsia="en-GB"/>
          <w14:ligatures w14:val="none"/>
        </w:rPr>
        <w:t xml:space="preserve"> Harish</w:t>
      </w:r>
      <w:proofErr w:type="gramEnd"/>
      <w:r w:rsidR="00B9685F">
        <w:rPr>
          <w:rFonts w:ascii="Times New Roman" w:eastAsia="Times New Roman" w:hAnsi="Times New Roman" w:cs="Times New Roman"/>
          <w:kern w:val="0"/>
          <w:lang w:eastAsia="en-GB"/>
          <w14:ligatures w14:val="none"/>
        </w:rPr>
        <w:t xml:space="preserve"> Rana, Aruna </w:t>
      </w:r>
      <w:proofErr w:type="spellStart"/>
      <w:r w:rsidR="00B9685F">
        <w:rPr>
          <w:rFonts w:ascii="Times New Roman" w:eastAsia="Times New Roman" w:hAnsi="Times New Roman" w:cs="Times New Roman"/>
          <w:kern w:val="0"/>
          <w:lang w:eastAsia="en-GB"/>
          <w14:ligatures w14:val="none"/>
        </w:rPr>
        <w:t>Shaunbag</w:t>
      </w:r>
      <w:proofErr w:type="spellEnd"/>
      <w:r w:rsidR="00B9685F">
        <w:rPr>
          <w:rFonts w:ascii="Times New Roman" w:eastAsia="Times New Roman" w:hAnsi="Times New Roman" w:cs="Times New Roman"/>
          <w:kern w:val="0"/>
          <w:lang w:eastAsia="en-GB"/>
          <w14:ligatures w14:val="none"/>
        </w:rPr>
        <w:t xml:space="preserve">…and many such unknown souls whose voices were muted and bodies subjected to </w:t>
      </w:r>
      <w:r>
        <w:rPr>
          <w:rFonts w:ascii="Times New Roman" w:eastAsia="Times New Roman" w:hAnsi="Times New Roman" w:cs="Times New Roman"/>
          <w:kern w:val="0"/>
          <w:lang w:eastAsia="en-GB"/>
          <w14:ligatures w14:val="none"/>
        </w:rPr>
        <w:t xml:space="preserve">most </w:t>
      </w:r>
      <w:proofErr w:type="gramStart"/>
      <w:r>
        <w:rPr>
          <w:rFonts w:ascii="Times New Roman" w:eastAsia="Times New Roman" w:hAnsi="Times New Roman" w:cs="Times New Roman"/>
          <w:kern w:val="0"/>
          <w:lang w:eastAsia="en-GB"/>
          <w14:ligatures w14:val="none"/>
        </w:rPr>
        <w:t>undignified  conditions</w:t>
      </w:r>
      <w:proofErr w:type="gramEnd"/>
      <w:r>
        <w:rPr>
          <w:rFonts w:ascii="Times New Roman" w:eastAsia="Times New Roman" w:hAnsi="Times New Roman" w:cs="Times New Roman"/>
          <w:kern w:val="0"/>
          <w:lang w:eastAsia="en-GB"/>
          <w14:ligatures w14:val="none"/>
        </w:rPr>
        <w:t xml:space="preserve"> towards the end of their lives. If we are still reluctant to </w:t>
      </w:r>
      <w:r w:rsidR="00145BED">
        <w:rPr>
          <w:rFonts w:ascii="Times New Roman" w:eastAsia="Times New Roman" w:hAnsi="Times New Roman" w:cs="Times New Roman"/>
          <w:kern w:val="0"/>
          <w:lang w:eastAsia="en-GB"/>
          <w14:ligatures w14:val="none"/>
        </w:rPr>
        <w:t>discuss these matters,</w:t>
      </w:r>
      <w:r>
        <w:rPr>
          <w:rFonts w:ascii="Times New Roman" w:eastAsia="Times New Roman" w:hAnsi="Times New Roman" w:cs="Times New Roman"/>
          <w:kern w:val="0"/>
          <w:lang w:eastAsia="en-GB"/>
          <w14:ligatures w14:val="none"/>
        </w:rPr>
        <w:t xml:space="preserve"> their </w:t>
      </w:r>
      <w:r w:rsidR="00145BED">
        <w:rPr>
          <w:rFonts w:ascii="Times New Roman" w:eastAsia="Times New Roman" w:hAnsi="Times New Roman" w:cs="Times New Roman"/>
          <w:kern w:val="0"/>
          <w:lang w:eastAsia="en-GB"/>
          <w14:ligatures w14:val="none"/>
        </w:rPr>
        <w:t>suffering has no</w:t>
      </w:r>
      <w:r>
        <w:rPr>
          <w:rFonts w:ascii="Times New Roman" w:eastAsia="Times New Roman" w:hAnsi="Times New Roman" w:cs="Times New Roman"/>
          <w:kern w:val="0"/>
          <w:lang w:eastAsia="en-GB"/>
          <w14:ligatures w14:val="none"/>
        </w:rPr>
        <w:t xml:space="preserve"> meaning</w:t>
      </w:r>
      <w:r w:rsidR="00145BED">
        <w:rPr>
          <w:rFonts w:ascii="Times New Roman" w:eastAsia="Times New Roman" w:hAnsi="Times New Roman" w:cs="Times New Roman"/>
          <w:kern w:val="0"/>
          <w:lang w:eastAsia="en-GB"/>
          <w14:ligatures w14:val="none"/>
        </w:rPr>
        <w:t xml:space="preserve"> whatsoever.</w:t>
      </w:r>
      <w:r>
        <w:rPr>
          <w:rFonts w:ascii="Times New Roman" w:eastAsia="Times New Roman" w:hAnsi="Times New Roman" w:cs="Times New Roman"/>
          <w:kern w:val="0"/>
          <w:lang w:eastAsia="en-GB"/>
          <w14:ligatures w14:val="none"/>
        </w:rPr>
        <w:t xml:space="preserve"> </w:t>
      </w:r>
    </w:p>
    <w:p w14:paraId="34483574" w14:textId="5208F009" w:rsidR="00075A6B" w:rsidRPr="00075A6B" w:rsidRDefault="00075A6B" w:rsidP="00075A6B">
      <w:pPr>
        <w:spacing w:before="100" w:beforeAutospacing="1" w:after="100" w:afterAutospacing="1" w:line="240" w:lineRule="auto"/>
        <w:jc w:val="both"/>
        <w:rPr>
          <w:rFonts w:ascii="Times New Roman" w:eastAsia="Times New Roman" w:hAnsi="Times New Roman" w:cs="Times New Roman"/>
          <w:kern w:val="0"/>
          <w:sz w:val="22"/>
          <w:szCs w:val="22"/>
          <w:lang w:eastAsia="en-GB"/>
          <w14:ligatures w14:val="none"/>
        </w:rPr>
      </w:pPr>
      <w:r w:rsidRPr="00075A6B">
        <w:rPr>
          <w:rFonts w:ascii="Times New Roman" w:eastAsia="Times New Roman" w:hAnsi="Times New Roman" w:cs="Times New Roman"/>
          <w:kern w:val="0"/>
          <w:sz w:val="22"/>
          <w:szCs w:val="22"/>
          <w:lang w:eastAsia="en-GB"/>
          <w14:ligatures w14:val="none"/>
        </w:rPr>
        <w:t>A living will does not take away dignity it protects it. It ensures that a person’s voice is heard even in silence. It reduces the burden on families. It brings clarity to doctors. And most importantly, it allows decisions to be made with intention, not desperation.</w:t>
      </w:r>
    </w:p>
    <w:p w14:paraId="51376155" w14:textId="2ECAA2ED" w:rsidR="00075A6B" w:rsidRPr="002459F2" w:rsidRDefault="00075A6B" w:rsidP="00075A6B">
      <w:pPr>
        <w:spacing w:before="100" w:beforeAutospacing="1" w:after="100" w:afterAutospacing="1" w:line="240" w:lineRule="auto"/>
        <w:jc w:val="both"/>
        <w:rPr>
          <w:rFonts w:ascii="Times New Roman" w:eastAsia="Times New Roman" w:hAnsi="Times New Roman" w:cs="Times New Roman"/>
          <w:b/>
          <w:bCs/>
          <w:i/>
          <w:iCs/>
          <w:kern w:val="0"/>
          <w:sz w:val="22"/>
          <w:szCs w:val="22"/>
          <w:lang w:eastAsia="en-GB"/>
          <w14:ligatures w14:val="none"/>
        </w:rPr>
      </w:pPr>
      <w:r w:rsidRPr="00075A6B">
        <w:rPr>
          <w:rFonts w:ascii="Times New Roman" w:eastAsia="Times New Roman" w:hAnsi="Times New Roman" w:cs="Times New Roman"/>
          <w:kern w:val="0"/>
          <w:sz w:val="22"/>
          <w:szCs w:val="22"/>
          <w:lang w:eastAsia="en-GB"/>
          <w14:ligatures w14:val="none"/>
        </w:rPr>
        <w:t xml:space="preserve">In the end, this is not just about how long we live. </w:t>
      </w:r>
      <w:r w:rsidR="002459F2">
        <w:rPr>
          <w:rFonts w:ascii="Times New Roman" w:eastAsia="Times New Roman" w:hAnsi="Times New Roman" w:cs="Times New Roman"/>
          <w:kern w:val="0"/>
          <w:sz w:val="22"/>
          <w:szCs w:val="22"/>
          <w:lang w:eastAsia="en-GB"/>
          <w14:ligatures w14:val="none"/>
        </w:rPr>
        <w:t xml:space="preserve">Living with dignity is </w:t>
      </w:r>
      <w:proofErr w:type="gramStart"/>
      <w:r w:rsidR="002459F2">
        <w:rPr>
          <w:rFonts w:ascii="Times New Roman" w:eastAsia="Times New Roman" w:hAnsi="Times New Roman" w:cs="Times New Roman"/>
          <w:kern w:val="0"/>
          <w:sz w:val="22"/>
          <w:szCs w:val="22"/>
          <w:lang w:eastAsia="en-GB"/>
          <w14:ligatures w14:val="none"/>
        </w:rPr>
        <w:t>important ,</w:t>
      </w:r>
      <w:proofErr w:type="gramEnd"/>
      <w:r w:rsidR="002459F2">
        <w:rPr>
          <w:rFonts w:ascii="Times New Roman" w:eastAsia="Times New Roman" w:hAnsi="Times New Roman" w:cs="Times New Roman"/>
          <w:kern w:val="0"/>
          <w:sz w:val="22"/>
          <w:szCs w:val="22"/>
          <w:lang w:eastAsia="en-GB"/>
          <w14:ligatures w14:val="none"/>
        </w:rPr>
        <w:t xml:space="preserve"> but leaving with dignity is much more important. </w:t>
      </w:r>
    </w:p>
    <w:p w14:paraId="5A66F059" w14:textId="7E0D20EB" w:rsidR="002459F2" w:rsidRPr="002459F2" w:rsidRDefault="002459F2" w:rsidP="00075A6B">
      <w:pPr>
        <w:spacing w:before="100" w:beforeAutospacing="1" w:after="100" w:afterAutospacing="1" w:line="240" w:lineRule="auto"/>
        <w:jc w:val="both"/>
        <w:rPr>
          <w:rFonts w:ascii="Times New Roman" w:eastAsia="Times New Roman" w:hAnsi="Times New Roman" w:cs="Times New Roman"/>
          <w:b/>
          <w:bCs/>
          <w:i/>
          <w:iCs/>
          <w:kern w:val="0"/>
          <w:sz w:val="22"/>
          <w:szCs w:val="22"/>
          <w:lang w:eastAsia="en-GB"/>
          <w14:ligatures w14:val="none"/>
        </w:rPr>
      </w:pPr>
      <w:r w:rsidRPr="002459F2">
        <w:rPr>
          <w:rFonts w:ascii="Times New Roman" w:eastAsia="Times New Roman" w:hAnsi="Times New Roman" w:cs="Times New Roman"/>
          <w:b/>
          <w:bCs/>
          <w:i/>
          <w:iCs/>
          <w:kern w:val="0"/>
          <w:sz w:val="22"/>
          <w:szCs w:val="22"/>
          <w:lang w:eastAsia="en-GB"/>
          <w14:ligatures w14:val="none"/>
        </w:rPr>
        <w:t>It is time that our societies start talking about LIVING WILL</w:t>
      </w:r>
      <w:r>
        <w:rPr>
          <w:rFonts w:ascii="Times New Roman" w:eastAsia="Times New Roman" w:hAnsi="Times New Roman" w:cs="Times New Roman"/>
          <w:b/>
          <w:bCs/>
          <w:i/>
          <w:iCs/>
          <w:kern w:val="0"/>
          <w:sz w:val="22"/>
          <w:szCs w:val="22"/>
          <w:lang w:eastAsia="en-GB"/>
          <w14:ligatures w14:val="none"/>
        </w:rPr>
        <w:t xml:space="preserve">s and ADVANCE CARE PLANNING. </w:t>
      </w:r>
      <w:r w:rsidRPr="002459F2">
        <w:rPr>
          <w:rFonts w:ascii="Times New Roman" w:eastAsia="Times New Roman" w:hAnsi="Times New Roman" w:cs="Times New Roman"/>
          <w:b/>
          <w:bCs/>
          <w:i/>
          <w:iCs/>
          <w:kern w:val="0"/>
          <w:sz w:val="22"/>
          <w:szCs w:val="22"/>
          <w:lang w:eastAsia="en-GB"/>
          <w14:ligatures w14:val="none"/>
        </w:rPr>
        <w:t xml:space="preserve"> Start making plans for your final journey just as you make plans for a pilgrimage. </w:t>
      </w:r>
    </w:p>
    <w:p w14:paraId="3C322F13" w14:textId="446D607C" w:rsidR="00075A6B" w:rsidRPr="00075A6B" w:rsidRDefault="00075A6B" w:rsidP="00075A6B">
      <w:pPr>
        <w:spacing w:before="100" w:beforeAutospacing="1" w:after="100" w:afterAutospacing="1" w:line="240" w:lineRule="auto"/>
        <w:rPr>
          <w:rFonts w:ascii="Times New Roman" w:eastAsia="Times New Roman" w:hAnsi="Times New Roman" w:cs="Times New Roman"/>
          <w:kern w:val="0"/>
          <w:sz w:val="22"/>
          <w:szCs w:val="22"/>
          <w:lang w:eastAsia="en-GB"/>
          <w14:ligatures w14:val="none"/>
        </w:rPr>
      </w:pPr>
      <w:r w:rsidRPr="00075A6B">
        <w:rPr>
          <w:rFonts w:ascii="Times New Roman" w:eastAsia="Times New Roman" w:hAnsi="Times New Roman" w:cs="Times New Roman"/>
          <w:kern w:val="0"/>
          <w:sz w:val="22"/>
          <w:szCs w:val="22"/>
          <w:lang w:eastAsia="en-GB"/>
          <w14:ligatures w14:val="none"/>
        </w:rPr>
        <w:t>Not every life ends with a fight,</w:t>
      </w:r>
      <w:r w:rsidRPr="00075A6B">
        <w:rPr>
          <w:rFonts w:ascii="Times New Roman" w:eastAsia="Times New Roman" w:hAnsi="Times New Roman" w:cs="Times New Roman"/>
          <w:kern w:val="0"/>
          <w:sz w:val="22"/>
          <w:szCs w:val="22"/>
          <w:lang w:eastAsia="en-GB"/>
          <w14:ligatures w14:val="none"/>
        </w:rPr>
        <w:br/>
        <w:t>Some fade gently out of sight.</w:t>
      </w:r>
      <w:r w:rsidRPr="00075A6B">
        <w:rPr>
          <w:rFonts w:ascii="Times New Roman" w:eastAsia="Times New Roman" w:hAnsi="Times New Roman" w:cs="Times New Roman"/>
          <w:kern w:val="0"/>
          <w:sz w:val="22"/>
          <w:szCs w:val="22"/>
          <w:lang w:eastAsia="en-GB"/>
          <w14:ligatures w14:val="none"/>
        </w:rPr>
        <w:br/>
        <w:t xml:space="preserve">In choosing peace when hope is </w:t>
      </w:r>
      <w:proofErr w:type="spellStart"/>
      <w:r w:rsidR="00335021">
        <w:rPr>
          <w:rFonts w:ascii="Times New Roman" w:eastAsia="Times New Roman" w:hAnsi="Times New Roman" w:cs="Times New Roman"/>
          <w:kern w:val="0"/>
          <w:sz w:val="22"/>
          <w:szCs w:val="22"/>
          <w:lang w:eastAsia="en-GB"/>
          <w14:ligatures w14:val="none"/>
        </w:rPr>
        <w:t>ni</w:t>
      </w:r>
      <w:r w:rsidRPr="00075A6B">
        <w:rPr>
          <w:rFonts w:ascii="Times New Roman" w:eastAsia="Times New Roman" w:hAnsi="Times New Roman" w:cs="Times New Roman"/>
          <w:kern w:val="0"/>
          <w:sz w:val="22"/>
          <w:szCs w:val="22"/>
          <w:lang w:eastAsia="en-GB"/>
          <w14:ligatures w14:val="none"/>
        </w:rPr>
        <w:t>ll</w:t>
      </w:r>
      <w:proofErr w:type="spellEnd"/>
      <w:r w:rsidRPr="00075A6B">
        <w:rPr>
          <w:rFonts w:ascii="Times New Roman" w:eastAsia="Times New Roman" w:hAnsi="Times New Roman" w:cs="Times New Roman"/>
          <w:kern w:val="0"/>
          <w:sz w:val="22"/>
          <w:szCs w:val="22"/>
          <w:lang w:eastAsia="en-GB"/>
          <w14:ligatures w14:val="none"/>
        </w:rPr>
        <w:t>,</w:t>
      </w:r>
      <w:r w:rsidRPr="00075A6B">
        <w:rPr>
          <w:rFonts w:ascii="Times New Roman" w:eastAsia="Times New Roman" w:hAnsi="Times New Roman" w:cs="Times New Roman"/>
          <w:kern w:val="0"/>
          <w:sz w:val="22"/>
          <w:szCs w:val="22"/>
          <w:lang w:eastAsia="en-GB"/>
          <w14:ligatures w14:val="none"/>
        </w:rPr>
        <w:br/>
        <w:t>We honour love beyond the will.</w:t>
      </w:r>
    </w:p>
    <w:p w14:paraId="394833C3" w14:textId="7F46F3B2" w:rsidR="00075A6B" w:rsidRPr="002459F2" w:rsidRDefault="00075A6B" w:rsidP="00075A6B">
      <w:pPr>
        <w:spacing w:before="100" w:beforeAutospacing="1" w:after="100" w:afterAutospacing="1" w:line="240" w:lineRule="auto"/>
        <w:rPr>
          <w:rFonts w:ascii="Times New Roman" w:eastAsia="Times New Roman" w:hAnsi="Times New Roman" w:cs="Times New Roman"/>
          <w:b/>
          <w:bCs/>
          <w:i/>
          <w:iCs/>
          <w:kern w:val="0"/>
          <w:lang w:eastAsia="en-GB"/>
          <w14:ligatures w14:val="none"/>
        </w:rPr>
      </w:pPr>
      <w:r w:rsidRPr="002459F2">
        <w:rPr>
          <w:rFonts w:ascii="Times New Roman" w:eastAsia="Times New Roman" w:hAnsi="Times New Roman" w:cs="Times New Roman"/>
          <w:b/>
          <w:bCs/>
          <w:i/>
          <w:iCs/>
          <w:kern w:val="0"/>
          <w:lang w:eastAsia="en-GB"/>
          <w14:ligatures w14:val="none"/>
        </w:rPr>
        <w:lastRenderedPageBreak/>
        <w:t xml:space="preserve">A living will </w:t>
      </w:r>
      <w:proofErr w:type="gramStart"/>
      <w:r w:rsidRPr="002459F2">
        <w:rPr>
          <w:rFonts w:ascii="Times New Roman" w:eastAsia="Times New Roman" w:hAnsi="Times New Roman" w:cs="Times New Roman"/>
          <w:b/>
          <w:bCs/>
          <w:i/>
          <w:iCs/>
          <w:kern w:val="0"/>
          <w:lang w:eastAsia="en-GB"/>
          <w14:ligatures w14:val="none"/>
        </w:rPr>
        <w:t>is</w:t>
      </w:r>
      <w:proofErr w:type="gramEnd"/>
      <w:r w:rsidRPr="002459F2">
        <w:rPr>
          <w:rFonts w:ascii="Times New Roman" w:eastAsia="Times New Roman" w:hAnsi="Times New Roman" w:cs="Times New Roman"/>
          <w:b/>
          <w:bCs/>
          <w:i/>
          <w:iCs/>
          <w:kern w:val="0"/>
          <w:lang w:eastAsia="en-GB"/>
          <w14:ligatures w14:val="none"/>
        </w:rPr>
        <w:t xml:space="preserve"> not about giving up</w:t>
      </w:r>
      <w:r w:rsidR="002459F2">
        <w:rPr>
          <w:rFonts w:ascii="Times New Roman" w:eastAsia="Times New Roman" w:hAnsi="Times New Roman" w:cs="Times New Roman"/>
          <w:b/>
          <w:bCs/>
          <w:i/>
          <w:iCs/>
          <w:kern w:val="0"/>
          <w:lang w:eastAsia="en-GB"/>
          <w14:ligatures w14:val="none"/>
        </w:rPr>
        <w:t xml:space="preserve">. </w:t>
      </w:r>
      <w:r w:rsidR="002B365F" w:rsidRPr="002459F2">
        <w:rPr>
          <w:rFonts w:ascii="Times New Roman" w:eastAsia="Times New Roman" w:hAnsi="Times New Roman" w:cs="Times New Roman"/>
          <w:b/>
          <w:bCs/>
          <w:i/>
          <w:iCs/>
          <w:kern w:val="0"/>
          <w:lang w:eastAsia="en-GB"/>
          <w14:ligatures w14:val="none"/>
        </w:rPr>
        <w:t>It</w:t>
      </w:r>
      <w:r w:rsidRPr="002459F2">
        <w:rPr>
          <w:rFonts w:ascii="Times New Roman" w:eastAsia="Times New Roman" w:hAnsi="Times New Roman" w:cs="Times New Roman"/>
          <w:b/>
          <w:bCs/>
          <w:i/>
          <w:iCs/>
          <w:kern w:val="0"/>
          <w:lang w:eastAsia="en-GB"/>
          <w14:ligatures w14:val="none"/>
        </w:rPr>
        <w:t xml:space="preserve"> is about making sure that when the time comes, neither the patient nor the family is left to suffer in silence. It is a step toward clarity, compassion, and dignity in care.</w:t>
      </w:r>
    </w:p>
    <w:p w14:paraId="4D939F25" w14:textId="77777777" w:rsidR="005C474E" w:rsidRPr="00075A6B" w:rsidRDefault="005C474E" w:rsidP="00075A6B">
      <w:pPr>
        <w:jc w:val="both"/>
        <w:rPr>
          <w:sz w:val="22"/>
          <w:szCs w:val="22"/>
        </w:rPr>
      </w:pPr>
    </w:p>
    <w:sectPr w:rsidR="005C474E" w:rsidRPr="00075A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Gautami">
    <w:panose1 w:val="020B0502040204020203"/>
    <w:charset w:val="00"/>
    <w:family w:val="swiss"/>
    <w:pitch w:val="variable"/>
    <w:sig w:usb0="0020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A6B"/>
    <w:rsid w:val="00075A6B"/>
    <w:rsid w:val="000A4611"/>
    <w:rsid w:val="000B255E"/>
    <w:rsid w:val="00145BED"/>
    <w:rsid w:val="002459F2"/>
    <w:rsid w:val="00260837"/>
    <w:rsid w:val="002B105D"/>
    <w:rsid w:val="002B365F"/>
    <w:rsid w:val="003041DF"/>
    <w:rsid w:val="00335021"/>
    <w:rsid w:val="00341022"/>
    <w:rsid w:val="0038580C"/>
    <w:rsid w:val="004D40C6"/>
    <w:rsid w:val="004D4B1A"/>
    <w:rsid w:val="004F3FBC"/>
    <w:rsid w:val="00525E37"/>
    <w:rsid w:val="005C474E"/>
    <w:rsid w:val="00664A93"/>
    <w:rsid w:val="006A2A4B"/>
    <w:rsid w:val="0079657D"/>
    <w:rsid w:val="00825A16"/>
    <w:rsid w:val="008B7694"/>
    <w:rsid w:val="00A01F5D"/>
    <w:rsid w:val="00B9685F"/>
    <w:rsid w:val="00BF6137"/>
    <w:rsid w:val="00C665FF"/>
    <w:rsid w:val="00D81057"/>
    <w:rsid w:val="00DD431A"/>
    <w:rsid w:val="00EF17A2"/>
    <w:rsid w:val="00F05345"/>
    <w:rsid w:val="00F16E29"/>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30770"/>
  <w15:chartTrackingRefBased/>
  <w15:docId w15:val="{7BBE423A-4629-CA43-94C8-62F6D32C2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5A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5A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75A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5A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5A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5A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5A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5A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5A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A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5A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75A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5A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5A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5A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A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A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A6B"/>
    <w:rPr>
      <w:rFonts w:eastAsiaTheme="majorEastAsia" w:cstheme="majorBidi"/>
      <w:color w:val="272727" w:themeColor="text1" w:themeTint="D8"/>
    </w:rPr>
  </w:style>
  <w:style w:type="paragraph" w:styleId="Title">
    <w:name w:val="Title"/>
    <w:basedOn w:val="Normal"/>
    <w:next w:val="Normal"/>
    <w:link w:val="TitleChar"/>
    <w:uiPriority w:val="10"/>
    <w:qFormat/>
    <w:rsid w:val="00075A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A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5A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5A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5A6B"/>
    <w:pPr>
      <w:spacing w:before="160"/>
      <w:jc w:val="center"/>
    </w:pPr>
    <w:rPr>
      <w:i/>
      <w:iCs/>
      <w:color w:val="404040" w:themeColor="text1" w:themeTint="BF"/>
    </w:rPr>
  </w:style>
  <w:style w:type="character" w:customStyle="1" w:styleId="QuoteChar">
    <w:name w:val="Quote Char"/>
    <w:basedOn w:val="DefaultParagraphFont"/>
    <w:link w:val="Quote"/>
    <w:uiPriority w:val="29"/>
    <w:rsid w:val="00075A6B"/>
    <w:rPr>
      <w:i/>
      <w:iCs/>
      <w:color w:val="404040" w:themeColor="text1" w:themeTint="BF"/>
    </w:rPr>
  </w:style>
  <w:style w:type="paragraph" w:styleId="ListParagraph">
    <w:name w:val="List Paragraph"/>
    <w:basedOn w:val="Normal"/>
    <w:uiPriority w:val="34"/>
    <w:qFormat/>
    <w:rsid w:val="00075A6B"/>
    <w:pPr>
      <w:ind w:left="720"/>
      <w:contextualSpacing/>
    </w:pPr>
  </w:style>
  <w:style w:type="character" w:styleId="IntenseEmphasis">
    <w:name w:val="Intense Emphasis"/>
    <w:basedOn w:val="DefaultParagraphFont"/>
    <w:uiPriority w:val="21"/>
    <w:qFormat/>
    <w:rsid w:val="00075A6B"/>
    <w:rPr>
      <w:i/>
      <w:iCs/>
      <w:color w:val="0F4761" w:themeColor="accent1" w:themeShade="BF"/>
    </w:rPr>
  </w:style>
  <w:style w:type="paragraph" w:styleId="IntenseQuote">
    <w:name w:val="Intense Quote"/>
    <w:basedOn w:val="Normal"/>
    <w:next w:val="Normal"/>
    <w:link w:val="IntenseQuoteChar"/>
    <w:uiPriority w:val="30"/>
    <w:qFormat/>
    <w:rsid w:val="00075A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5A6B"/>
    <w:rPr>
      <w:i/>
      <w:iCs/>
      <w:color w:val="0F4761" w:themeColor="accent1" w:themeShade="BF"/>
    </w:rPr>
  </w:style>
  <w:style w:type="character" w:styleId="IntenseReference">
    <w:name w:val="Intense Reference"/>
    <w:basedOn w:val="DefaultParagraphFont"/>
    <w:uiPriority w:val="32"/>
    <w:qFormat/>
    <w:rsid w:val="00075A6B"/>
    <w:rPr>
      <w:b/>
      <w:bCs/>
      <w:smallCaps/>
      <w:color w:val="0F4761" w:themeColor="accent1" w:themeShade="BF"/>
      <w:spacing w:val="5"/>
    </w:rPr>
  </w:style>
  <w:style w:type="character" w:styleId="Strong">
    <w:name w:val="Strong"/>
    <w:basedOn w:val="DefaultParagraphFont"/>
    <w:uiPriority w:val="22"/>
    <w:qFormat/>
    <w:rsid w:val="00075A6B"/>
    <w:rPr>
      <w:b/>
      <w:bCs/>
    </w:rPr>
  </w:style>
  <w:style w:type="paragraph" w:styleId="NormalWeb">
    <w:name w:val="Normal (Web)"/>
    <w:basedOn w:val="Normal"/>
    <w:uiPriority w:val="99"/>
    <w:semiHidden/>
    <w:unhideWhenUsed/>
    <w:rsid w:val="00075A6B"/>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965</Words>
  <Characters>5502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VANI VERMA - 230100020 - KMCMPL</dc:creator>
  <cp:keywords/>
  <dc:description/>
  <cp:lastModifiedBy>Rajanikanth Reddy</cp:lastModifiedBy>
  <cp:revision>6</cp:revision>
  <dcterms:created xsi:type="dcterms:W3CDTF">2026-03-23T05:56:00Z</dcterms:created>
  <dcterms:modified xsi:type="dcterms:W3CDTF">2026-03-27T14:58:00Z</dcterms:modified>
</cp:coreProperties>
</file>